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474" w:rsidRPr="009E6474" w:rsidRDefault="009E6474" w:rsidP="009E6474">
      <w:pPr>
        <w:pBdr>
          <w:bottom w:val="single" w:sz="12" w:space="0" w:color="DD6600"/>
        </w:pBdr>
        <w:spacing w:before="100" w:beforeAutospacing="1" w:after="100" w:afterAutospacing="1" w:line="480" w:lineRule="auto"/>
        <w:jc w:val="center"/>
        <w:outlineLvl w:val="1"/>
        <w:rPr>
          <w:rFonts w:ascii="Tahoma" w:eastAsia="Times New Roman" w:hAnsi="Tahoma" w:cs="Tahoma"/>
          <w:b/>
          <w:bCs/>
          <w:color w:val="FF0000"/>
          <w:sz w:val="24"/>
          <w:szCs w:val="24"/>
          <w:rtl/>
        </w:rPr>
      </w:pPr>
      <w:hyperlink r:id="rId4" w:tooltip="انواع شترهای ایران :" w:history="1">
        <w:r w:rsidRPr="009E6474">
          <w:rPr>
            <w:rFonts w:ascii="Tahoma" w:eastAsia="Times New Roman" w:hAnsi="Tahoma" w:cs="Tahoma"/>
            <w:b/>
            <w:bCs/>
            <w:color w:val="FF0000"/>
            <w:sz w:val="24"/>
            <w:szCs w:val="24"/>
            <w:rtl/>
          </w:rPr>
          <w:t>انواع شترهای ایران :</w:t>
        </w:r>
      </w:hyperlink>
    </w:p>
    <w:p w:rsidR="009E6474" w:rsidRDefault="009E6474" w:rsidP="009E6474">
      <w:pPr>
        <w:spacing w:before="100" w:beforeAutospacing="1" w:after="100" w:afterAutospacing="1" w:line="480" w:lineRule="auto"/>
        <w:jc w:val="lowKashida"/>
        <w:rPr>
          <w:rFonts w:ascii="Tahoma" w:eastAsia="Times New Roman" w:hAnsi="Tahoma" w:cs="Tahoma" w:hint="cs"/>
          <w:color w:val="000000"/>
          <w:sz w:val="20"/>
          <w:szCs w:val="20"/>
          <w:rtl/>
        </w:rPr>
      </w:pPr>
      <w:r w:rsidRPr="009E6474">
        <w:rPr>
          <w:rFonts w:ascii="Tahoma" w:eastAsia="Times New Roman" w:hAnsi="Tahoma" w:cs="Tahoma"/>
          <w:color w:val="000000"/>
          <w:sz w:val="20"/>
          <w:szCs w:val="20"/>
          <w:rtl/>
        </w:rPr>
        <w:t xml:space="preserve">اکوسيستم مناطق خشک و نيمه خشک حدود دوسوم مساحت ايران را شامل مى‌شود و وسعت آن حدود ۱،۱۰۰،۰۰۰ کيلومتر مربع مى‌باشد. ميزان خشکى هوا بسيار زياد بوده و ميزان رطوبت هوا ناچيز مى‌باشد. ميانگين دوره گرماى تقريباً طولانى و حدود ۵ تا ۷ ماه در سال است و ميزان بارندگى بسيار پائين بوده و از ۳۰ ميلى‌متر تا ۲۵ ميلى‌متر در سال متغير است. قسمت اعظم استان‌هاى قم، تهران، خراسان، سمنان، سيستان و بلوچستان، فارس، کرمان، يزد، اصفهان، قزوين، مرکزى و گلستان در شرايط اکوسيستم خشک و نيمه‌خشک واقع شده‌اند. به‌دليل عدم وجود رطوبت در هوا، تغييرات درجه حرارت در شبانه‌روز زياد مى‌باشد و در بعضى از مناطق اختلاف درجه حرارت در شب و روز به ۵۰ درجه سانتى‌گراد مى‌رسد. </w:t>
      </w:r>
      <w:r w:rsidRPr="009E6474">
        <w:rPr>
          <w:rFonts w:ascii="Tahoma" w:eastAsia="Times New Roman" w:hAnsi="Tahoma" w:cs="Tahoma"/>
          <w:color w:val="000000"/>
          <w:sz w:val="20"/>
          <w:szCs w:val="20"/>
          <w:rtl/>
        </w:rPr>
        <w:br/>
        <w:t xml:space="preserve">در اين مناطق جغرافيائى شترانى زيست مى‌کنند که نسبت به آب و هواى گرم و خشک و شرايط محيطى اين مناطق به‌ويژه همبستگى با مراتع و تغذيه با گياهان خشبى تطابق يافته‌اند. مقاومت بسيارى بالاى اين شتران نسبت به تغييرات درجه حرارت در شبانه روز به‌دليل پوشش الياف کرک بدن اين شتران مى‌باشد که به‌عنوان عايقى بدن شتر را در برابر گرماى روز و سرماى شب محافظت مى‌نمايد. </w:t>
      </w:r>
      <w:r w:rsidRPr="009E6474">
        <w:rPr>
          <w:rFonts w:ascii="Tahoma" w:eastAsia="Times New Roman" w:hAnsi="Tahoma" w:cs="Tahoma"/>
          <w:b/>
          <w:bCs/>
          <w:color w:val="000000"/>
          <w:sz w:val="20"/>
          <w:szCs w:val="20"/>
          <w:rtl/>
        </w:rPr>
        <w:br/>
      </w:r>
      <w:r w:rsidRPr="009E6474">
        <w:rPr>
          <w:rFonts w:ascii="Tahoma" w:eastAsia="Times New Roman" w:hAnsi="Tahoma" w:cs="Tahoma"/>
          <w:b/>
          <w:bCs/>
          <w:color w:val="00B0F0"/>
          <w:sz w:val="20"/>
          <w:szCs w:val="20"/>
          <w:rtl/>
        </w:rPr>
        <w:t>اکوتيپ شتر کلکوهى (کوير مرکزى ايران</w:t>
      </w:r>
      <w:r w:rsidRPr="009E6474">
        <w:rPr>
          <w:rFonts w:ascii="Tahoma" w:eastAsia="Times New Roman" w:hAnsi="Tahoma" w:cs="Tahoma"/>
          <w:color w:val="00B0F0"/>
          <w:sz w:val="20"/>
          <w:szCs w:val="20"/>
          <w:rtl/>
        </w:rPr>
        <w:t>)</w:t>
      </w:r>
      <w:r w:rsidRPr="009E6474">
        <w:rPr>
          <w:rFonts w:ascii="Tahoma" w:eastAsia="Times New Roman" w:hAnsi="Tahoma" w:cs="Tahoma"/>
          <w:color w:val="000000"/>
          <w:sz w:val="20"/>
          <w:szCs w:val="20"/>
          <w:rtl/>
        </w:rPr>
        <w:t xml:space="preserve"> </w:t>
      </w:r>
      <w:r w:rsidRPr="009E6474">
        <w:rPr>
          <w:rFonts w:ascii="Tahoma" w:eastAsia="Times New Roman" w:hAnsi="Tahoma" w:cs="Tahoma"/>
          <w:color w:val="000000"/>
          <w:sz w:val="20"/>
          <w:szCs w:val="20"/>
          <w:rtl/>
        </w:rPr>
        <w:br/>
        <w:t xml:space="preserve">شتر اکوتيپ کلکوهى ويژه مناطق خشک و نيمه‌خشک است و به‌علت پرورش نگهدارى اين شتران در ايل کله‌کو که در منطقه مسيله استان قم زندگى مى‌کنند، به‌نام شتر اکوتيپ کلکوهى معرف گشته‌اند. پراکنش جغرافيائى اين اکوتيپ عمدتاً در شهرستان‌هاى قم، گرمسار، ورامين، کاشان، نطنز، اردستان و مناطق کوير مرکزى (دشت کوير) ايران مى‌باشد. شهرت اين شتر به‌خاطر کيفيت خوب کرک آن است که جهت تهيه پارچه‌هاى سنتى و عبا مورد استفاده قرار مى‌گيرد بدين‌لحاظ عباى نائين از معروفيت خاصى برخوردار است. شتر اکوتيپ کلکوهى شترى است يک‌کوهانه، داراى اندامى متوسط و ظريف، رنگ بدن به رنگ شترى (قهوه‌اى روشن) و فاقد لکه‌هاى اختصاصى است. به‌منظور توليد گوشت و توليد شير و کرک نگهدارى مى‌شود. در گذشته بيشترين استعداد اين شتر حمل بار و مسافر بوده است که البته در حال حاضر اين نوع بهره‌بردارى منسوخ شده است. شتر کلکوهى نسبت به شتر اکوتيپ بلوچى و نژادهاى سندى و افغانى کوچک جثه‌تر و داراى اندام‌هاى ظريف‌ترى است. </w:t>
      </w:r>
    </w:p>
    <w:p w:rsidR="009E6474" w:rsidRDefault="009E6474" w:rsidP="009E6474">
      <w:pPr>
        <w:spacing w:before="100" w:beforeAutospacing="1" w:after="100" w:afterAutospacing="1" w:line="480" w:lineRule="auto"/>
        <w:jc w:val="lowKashida"/>
        <w:rPr>
          <w:rFonts w:ascii="Tahoma" w:eastAsia="Times New Roman" w:hAnsi="Tahoma" w:cs="Tahoma" w:hint="cs"/>
          <w:color w:val="000000"/>
          <w:sz w:val="20"/>
          <w:szCs w:val="20"/>
          <w:rtl/>
        </w:rPr>
      </w:pPr>
      <w:r w:rsidRPr="009E6474">
        <w:rPr>
          <w:rFonts w:ascii="Tahoma" w:eastAsia="Times New Roman" w:hAnsi="Tahoma" w:cs="Tahoma"/>
          <w:color w:val="000000"/>
          <w:sz w:val="20"/>
          <w:szCs w:val="20"/>
          <w:rtl/>
        </w:rPr>
        <w:t xml:space="preserve">اکوتيپ شتر ترکمنى </w:t>
      </w:r>
    </w:p>
    <w:p w:rsidR="009E6474" w:rsidRDefault="009E6474" w:rsidP="009E6474">
      <w:pPr>
        <w:spacing w:before="100" w:beforeAutospacing="1" w:after="100" w:afterAutospacing="1" w:line="480" w:lineRule="auto"/>
        <w:jc w:val="lowKashida"/>
        <w:rPr>
          <w:rFonts w:ascii="Tahoma" w:eastAsia="Times New Roman" w:hAnsi="Tahoma" w:cs="Tahoma" w:hint="cs"/>
          <w:color w:val="000000"/>
          <w:sz w:val="20"/>
          <w:szCs w:val="20"/>
          <w:rtl/>
        </w:rPr>
      </w:pPr>
      <w:r w:rsidRPr="009E6474">
        <w:rPr>
          <w:rFonts w:ascii="Tahoma" w:eastAsia="Times New Roman" w:hAnsi="Tahoma" w:cs="Tahoma"/>
          <w:color w:val="000000"/>
          <w:sz w:val="20"/>
          <w:szCs w:val="20"/>
          <w:rtl/>
        </w:rPr>
        <w:t xml:space="preserve">اکوتيپ شتر غالب موجود در صحراى قره قروم واقع در شمال خراسان و کشور جمهورى ترکمنستان است. شتر اکوتسپ ترکمنى يک کوهانه بوده و و بهترين اکوتيپ شيروار در بين اکوتيپ‌هاى ايرانى محسوب مى‌شود و برحسب مطالعات ميدانى و اظهارات شترداران اين ناحيه، توليد شير اين شتر در يک دوره شيردهى ۱۸۰۰ - </w:t>
      </w:r>
      <w:r w:rsidRPr="009E6474">
        <w:rPr>
          <w:rFonts w:ascii="Tahoma" w:eastAsia="Times New Roman" w:hAnsi="Tahoma" w:cs="Tahoma"/>
          <w:color w:val="000000"/>
          <w:sz w:val="20"/>
          <w:szCs w:val="20"/>
          <w:rtl/>
        </w:rPr>
        <w:lastRenderedPageBreak/>
        <w:t>۱۵۰۰ ليتر بالغ مى‌گردد. در اصطلاح فرهنگ شترداران به اينگونه شترها مرّى (</w:t>
      </w:r>
      <w:r w:rsidRPr="009E6474">
        <w:rPr>
          <w:rFonts w:ascii="Tahoma" w:eastAsia="Times New Roman" w:hAnsi="Tahoma" w:cs="Tahoma"/>
          <w:b/>
          <w:bCs/>
          <w:color w:val="000000"/>
          <w:sz w:val="20"/>
          <w:szCs w:val="20"/>
          <w:rtl/>
        </w:rPr>
        <w:t>شتر شيروار رام که به راحتى دوشيده شده و شير مى‌دهد</w:t>
      </w:r>
      <w:r w:rsidRPr="009E6474">
        <w:rPr>
          <w:rFonts w:ascii="Tahoma" w:eastAsia="Times New Roman" w:hAnsi="Tahoma" w:cs="Tahoma"/>
          <w:color w:val="000000"/>
          <w:sz w:val="20"/>
          <w:szCs w:val="20"/>
          <w:rtl/>
        </w:rPr>
        <w:t>) مى‌گويند. دليل وجود اين شتر در اين منطقه را رواج مصرف شير شتر از قديم‌الايام در فرهنگ ايالات ترکمن ذکر کرده‌اند. از شير شتر انواع فرآورده‌هاى لبنى توليد مى‌شود به همين علت ايلات ترکمن صحرا انتخاب نسبى (</w:t>
      </w:r>
      <w:r w:rsidRPr="009E6474">
        <w:rPr>
          <w:rFonts w:ascii="Tahoma" w:eastAsia="Times New Roman" w:hAnsi="Tahoma" w:cs="Tahoma"/>
          <w:color w:val="000000"/>
          <w:sz w:val="20"/>
          <w:szCs w:val="20"/>
        </w:rPr>
        <w:t>SELECTION</w:t>
      </w:r>
      <w:r w:rsidRPr="009E6474">
        <w:rPr>
          <w:rFonts w:ascii="Tahoma" w:eastAsia="Times New Roman" w:hAnsi="Tahoma" w:cs="Tahoma"/>
          <w:color w:val="000000"/>
          <w:sz w:val="20"/>
          <w:szCs w:val="20"/>
          <w:rtl/>
        </w:rPr>
        <w:t xml:space="preserve">) در جهت افزايش توليد شير در گله‌هاى شتر انجام داده‌اند. </w:t>
      </w:r>
    </w:p>
    <w:p w:rsidR="009E6474" w:rsidRDefault="009E6474" w:rsidP="009E6474">
      <w:pPr>
        <w:spacing w:before="100" w:beforeAutospacing="1" w:after="100" w:afterAutospacing="1" w:line="480" w:lineRule="auto"/>
        <w:jc w:val="lowKashida"/>
        <w:rPr>
          <w:rFonts w:ascii="Tahoma" w:eastAsia="Times New Roman" w:hAnsi="Tahoma" w:cs="Tahoma" w:hint="cs"/>
          <w:color w:val="000000"/>
          <w:sz w:val="20"/>
          <w:szCs w:val="20"/>
          <w:rtl/>
        </w:rPr>
      </w:pPr>
      <w:r w:rsidRPr="009E6474">
        <w:rPr>
          <w:rFonts w:ascii="Tahoma" w:eastAsia="Times New Roman" w:hAnsi="Tahoma" w:cs="Tahoma"/>
          <w:color w:val="000000"/>
          <w:sz w:val="20"/>
          <w:szCs w:val="20"/>
          <w:rtl/>
        </w:rPr>
        <w:t xml:space="preserve">اکوتيپ شتر بلوچى </w:t>
      </w:r>
    </w:p>
    <w:p w:rsidR="009E6474" w:rsidRDefault="009E6474" w:rsidP="009E6474">
      <w:pPr>
        <w:spacing w:before="100" w:beforeAutospacing="1" w:after="100" w:afterAutospacing="1" w:line="480" w:lineRule="auto"/>
        <w:jc w:val="lowKashida"/>
        <w:rPr>
          <w:rFonts w:ascii="Tahoma" w:eastAsia="Times New Roman" w:hAnsi="Tahoma" w:cs="Tahoma" w:hint="cs"/>
          <w:color w:val="000000"/>
          <w:sz w:val="20"/>
          <w:szCs w:val="20"/>
          <w:rtl/>
        </w:rPr>
      </w:pPr>
      <w:r w:rsidRPr="009E6474">
        <w:rPr>
          <w:rFonts w:ascii="Tahoma" w:eastAsia="Times New Roman" w:hAnsi="Tahoma" w:cs="Tahoma"/>
          <w:color w:val="000000"/>
          <w:sz w:val="20"/>
          <w:szCs w:val="20"/>
          <w:rtl/>
        </w:rPr>
        <w:t>زيستگاه اين اکوتيپ منطقه بلوچستان ايران (کوير لوت) و بلوچستان پاکستان مى‌باشد در نتيجه اين اکوتيپ هم در بخش جنوب شرقى ايران و هم در ناحيه استان بلوچستان پاکستان و هم در ناحيه جنوب غربى افغانستان نگهدارى و پرورش داده مى‌شود. شتر اکوتيپ بلوچى با بيابان‌هاى منطقه بلوچستان سازگارى پيدا کرده و استعداد خوبى براى توليد گوشت دارد.</w:t>
      </w:r>
    </w:p>
    <w:p w:rsidR="009E6474" w:rsidRDefault="009E6474" w:rsidP="009E6474">
      <w:pPr>
        <w:spacing w:before="100" w:beforeAutospacing="1" w:after="100" w:afterAutospacing="1" w:line="480" w:lineRule="auto"/>
        <w:jc w:val="lowKashida"/>
        <w:rPr>
          <w:rFonts w:ascii="Tahoma" w:eastAsia="Times New Roman" w:hAnsi="Tahoma" w:cs="Tahoma" w:hint="cs"/>
          <w:color w:val="000000"/>
          <w:sz w:val="20"/>
          <w:szCs w:val="20"/>
          <w:rtl/>
        </w:rPr>
      </w:pPr>
      <w:r w:rsidRPr="009E6474">
        <w:rPr>
          <w:rFonts w:ascii="Tahoma" w:eastAsia="Times New Roman" w:hAnsi="Tahoma" w:cs="Tahoma"/>
          <w:color w:val="000000"/>
          <w:sz w:val="20"/>
          <w:szCs w:val="20"/>
          <w:rtl/>
        </w:rPr>
        <w:t xml:space="preserve">جثه شتر اکوتيپ بلوچى نسبت به شترهاى کوير مرکزى ايران بزرگتر و </w:t>
      </w:r>
      <w:r w:rsidRPr="009E6474">
        <w:rPr>
          <w:rFonts w:ascii="Tahoma" w:eastAsia="Times New Roman" w:hAnsi="Tahoma" w:cs="Tahoma"/>
          <w:b/>
          <w:bCs/>
          <w:color w:val="000000"/>
          <w:sz w:val="20"/>
          <w:szCs w:val="20"/>
          <w:rtl/>
        </w:rPr>
        <w:t>از اين لحاظ قابل توصيه جهت پروروش به‌منظور توليد گوشت مى‌باشد</w:t>
      </w:r>
      <w:r w:rsidRPr="009E6474">
        <w:rPr>
          <w:rFonts w:ascii="Tahoma" w:eastAsia="Times New Roman" w:hAnsi="Tahoma" w:cs="Tahoma"/>
          <w:color w:val="000000"/>
          <w:sz w:val="20"/>
          <w:szCs w:val="20"/>
          <w:rtl/>
        </w:rPr>
        <w:t xml:space="preserve">. پراکنش اين اکوتيپ در دشت لوت و دشت جاز موريان بوده و در شهرستان‌هاى ايرانشهر، خاش، بم‌پور، چابهار، سراوان، زابل، مرز استان خراسان و سيستان و بلوچستان مورد پرورش و نگهدارى قرار مى‌گيرد. به‌دليل هم مرز بودن با کشور پاکستان و ورود قاچاق انواع کرک‌هاى (شتر نر بالغ) اکوتيپ خارجى - </w:t>
      </w:r>
      <w:r w:rsidRPr="009E6474">
        <w:rPr>
          <w:rFonts w:ascii="Tahoma" w:eastAsia="Times New Roman" w:hAnsi="Tahoma" w:cs="Tahoma"/>
          <w:b/>
          <w:bCs/>
          <w:color w:val="000000"/>
          <w:sz w:val="20"/>
          <w:szCs w:val="20"/>
          <w:rtl/>
        </w:rPr>
        <w:t>سندي، افغاني، چيني</w:t>
      </w:r>
      <w:r w:rsidRPr="009E6474">
        <w:rPr>
          <w:rFonts w:ascii="Tahoma" w:eastAsia="Times New Roman" w:hAnsi="Tahoma" w:cs="Tahoma"/>
          <w:color w:val="000000"/>
          <w:sz w:val="20"/>
          <w:szCs w:val="20"/>
          <w:rtl/>
        </w:rPr>
        <w:t>، آميخته‌گرى بين اکوتيپ بلوچى و اکوتيپ‌هاى خارجى به شدت رخ داده و جمعيت خالص اين اکوتيپ روز به روز در حال نابودى و کاهش است لذا تشکيل يک مزرعه حفاظت ژنتيکى (</w:t>
      </w:r>
      <w:r w:rsidRPr="009E6474">
        <w:rPr>
          <w:rFonts w:ascii="Tahoma" w:eastAsia="Times New Roman" w:hAnsi="Tahoma" w:cs="Tahoma"/>
          <w:color w:val="000000"/>
          <w:sz w:val="20"/>
          <w:szCs w:val="20"/>
        </w:rPr>
        <w:t>GERM PLASM</w:t>
      </w:r>
      <w:r w:rsidRPr="009E6474">
        <w:rPr>
          <w:rFonts w:ascii="Tahoma" w:eastAsia="Times New Roman" w:hAnsi="Tahoma" w:cs="Tahoma"/>
          <w:color w:val="000000"/>
          <w:sz w:val="20"/>
          <w:szCs w:val="20"/>
          <w:rtl/>
        </w:rPr>
        <w:t xml:space="preserve">) براى اين نژاد ضرورى به‌نظر مى‌رسد. رنگ اين شتر از قهوه‌اى روشن تا قهوه‌اى تيره و حنائى و ندرتاً سفيد متغير است و در گذشته عمده استفاده از اين شتر جهت ترابرى بين کشورهاى ايران و شبه قاره هند بوده است. </w:t>
      </w:r>
    </w:p>
    <w:p w:rsidR="009E6474" w:rsidRDefault="009E6474" w:rsidP="009E6474">
      <w:pPr>
        <w:spacing w:before="100" w:beforeAutospacing="1" w:after="100" w:afterAutospacing="1" w:line="480" w:lineRule="auto"/>
        <w:jc w:val="lowKashida"/>
        <w:rPr>
          <w:rFonts w:ascii="Tahoma" w:eastAsia="Times New Roman" w:hAnsi="Tahoma" w:cs="Tahoma" w:hint="cs"/>
          <w:color w:val="000000"/>
          <w:sz w:val="20"/>
          <w:szCs w:val="20"/>
          <w:rtl/>
        </w:rPr>
      </w:pPr>
      <w:r w:rsidRPr="009E6474">
        <w:rPr>
          <w:rFonts w:ascii="Tahoma" w:eastAsia="Times New Roman" w:hAnsi="Tahoma" w:cs="Tahoma"/>
          <w:color w:val="000000"/>
          <w:sz w:val="20"/>
          <w:szCs w:val="20"/>
          <w:rtl/>
        </w:rPr>
        <w:t xml:space="preserve">اکوتيپ جمّازه </w:t>
      </w:r>
    </w:p>
    <w:p w:rsidR="009E6474" w:rsidRPr="009E6474" w:rsidRDefault="009E6474" w:rsidP="009E6474">
      <w:pPr>
        <w:spacing w:before="100" w:beforeAutospacing="1" w:after="100" w:afterAutospacing="1" w:line="480" w:lineRule="auto"/>
        <w:jc w:val="lowKashida"/>
        <w:rPr>
          <w:rFonts w:ascii="Tahoma" w:eastAsia="Times New Roman" w:hAnsi="Tahoma" w:cs="Tahoma"/>
          <w:color w:val="000000"/>
          <w:sz w:val="20"/>
          <w:szCs w:val="20"/>
          <w:rtl/>
        </w:rPr>
      </w:pPr>
      <w:r w:rsidRPr="009E6474">
        <w:rPr>
          <w:rFonts w:ascii="Tahoma" w:eastAsia="Times New Roman" w:hAnsi="Tahoma" w:cs="Tahoma"/>
          <w:color w:val="000000"/>
          <w:sz w:val="20"/>
          <w:szCs w:val="20"/>
          <w:rtl/>
        </w:rPr>
        <w:t xml:space="preserve">شتر جماز شترى است داراى استعداد مناسب جهت انجام مسابقات ورزشى به‌ويژه شرکت در کورس و سرعت که برحسب تمرينات و تربيت حتى با سرعت‌هاى بالاتر از سرعت اسب هم مى‌تواند بدود. </w:t>
      </w:r>
      <w:r w:rsidRPr="009E6474">
        <w:rPr>
          <w:rFonts w:ascii="Tahoma" w:eastAsia="Times New Roman" w:hAnsi="Tahoma" w:cs="Tahoma"/>
          <w:color w:val="000000"/>
          <w:sz w:val="20"/>
          <w:szCs w:val="20"/>
          <w:rtl/>
        </w:rPr>
        <w:br/>
        <w:t>در ايران شتر در مناطق کرمان، سيستان و بلوچستان و هرمزگان پرورش داده مى‌شوند. به‌علت عدم حمايت‌هاى اقتصادى و اجتماعي، روزبه‌‌روز از جمعيت آن کاسته مى‌گردد و در حال حاضر بهترين نسل اين شتر در مناطق جنوب استان کرمان پرورش مى‌يابند. طبق آداب و سنن فرهنگى همه ساله در منطقه کهنوج استان کرمان</w:t>
      </w:r>
      <w:r w:rsidRPr="009E6474">
        <w:rPr>
          <w:rFonts w:ascii="Tahoma" w:eastAsia="Times New Roman" w:hAnsi="Tahoma" w:cs="Tahoma"/>
          <w:b/>
          <w:bCs/>
          <w:color w:val="000000"/>
          <w:sz w:val="20"/>
          <w:szCs w:val="20"/>
          <w:rtl/>
        </w:rPr>
        <w:t xml:space="preserve"> مسابقات جماز سوارى</w:t>
      </w:r>
      <w:r w:rsidRPr="009E6474">
        <w:rPr>
          <w:rFonts w:ascii="Tahoma" w:eastAsia="Times New Roman" w:hAnsi="Tahoma" w:cs="Tahoma"/>
          <w:color w:val="000000"/>
          <w:sz w:val="20"/>
          <w:szCs w:val="20"/>
          <w:rtl/>
        </w:rPr>
        <w:t xml:space="preserve"> (شتر دواني) انجام مى‌گيرد.</w:t>
      </w:r>
    </w:p>
    <w:p w:rsidR="00EB2D02" w:rsidRPr="009E6474" w:rsidRDefault="00EB2D02" w:rsidP="009E6474">
      <w:pPr>
        <w:spacing w:line="480" w:lineRule="auto"/>
        <w:jc w:val="lowKashida"/>
        <w:rPr>
          <w:rFonts w:hint="cs"/>
          <w:sz w:val="20"/>
          <w:szCs w:val="20"/>
        </w:rPr>
      </w:pPr>
    </w:p>
    <w:sectPr w:rsidR="00EB2D02" w:rsidRPr="009E6474" w:rsidSect="00D3151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6474"/>
    <w:rsid w:val="0038659C"/>
    <w:rsid w:val="003A1E95"/>
    <w:rsid w:val="009E6474"/>
    <w:rsid w:val="00D3151A"/>
    <w:rsid w:val="00EB2D0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9C"/>
    <w:pPr>
      <w:bidi/>
    </w:pPr>
  </w:style>
  <w:style w:type="paragraph" w:styleId="Heading2">
    <w:name w:val="heading 2"/>
    <w:basedOn w:val="Normal"/>
    <w:link w:val="Heading2Char"/>
    <w:uiPriority w:val="9"/>
    <w:qFormat/>
    <w:rsid w:val="009E6474"/>
    <w:pPr>
      <w:bidi w:val="0"/>
      <w:spacing w:before="100" w:beforeAutospacing="1" w:after="100" w:afterAutospacing="1" w:line="240" w:lineRule="auto"/>
      <w:outlineLvl w:val="1"/>
    </w:pPr>
    <w:rPr>
      <w:rFonts w:ascii="Tahoma" w:eastAsia="Times New Roman" w:hAnsi="Tahoma" w:cs="Tahoma"/>
      <w:color w:val="666644"/>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6474"/>
    <w:rPr>
      <w:rFonts w:ascii="Tahoma" w:eastAsia="Times New Roman" w:hAnsi="Tahoma" w:cs="Tahoma"/>
      <w:color w:val="666644"/>
      <w:sz w:val="30"/>
      <w:szCs w:val="30"/>
    </w:rPr>
  </w:style>
  <w:style w:type="character" w:styleId="Hyperlink">
    <w:name w:val="Hyperlink"/>
    <w:basedOn w:val="DefaultParagraphFont"/>
    <w:uiPriority w:val="99"/>
    <w:semiHidden/>
    <w:unhideWhenUsed/>
    <w:rsid w:val="009E6474"/>
    <w:rPr>
      <w:strike w:val="0"/>
      <w:dstrike w:val="0"/>
      <w:color w:val="0F71B9"/>
      <w:u w:val="none"/>
      <w:effect w:val="none"/>
    </w:rPr>
  </w:style>
  <w:style w:type="paragraph" w:customStyle="1" w:styleId="cnt">
    <w:name w:val="cnt"/>
    <w:basedOn w:val="Normal"/>
    <w:rsid w:val="009E647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2291461">
      <w:bodyDiv w:val="1"/>
      <w:marLeft w:val="0"/>
      <w:marRight w:val="0"/>
      <w:marTop w:val="0"/>
      <w:marBottom w:val="0"/>
      <w:divBdr>
        <w:top w:val="none" w:sz="0" w:space="0" w:color="auto"/>
        <w:left w:val="none" w:sz="0" w:space="0" w:color="auto"/>
        <w:bottom w:val="none" w:sz="0" w:space="0" w:color="auto"/>
        <w:right w:val="none" w:sz="0" w:space="0" w:color="auto"/>
      </w:divBdr>
      <w:divsChild>
        <w:div w:id="968364232">
          <w:marLeft w:val="0"/>
          <w:marRight w:val="0"/>
          <w:marTop w:val="0"/>
          <w:marBottom w:val="0"/>
          <w:divBdr>
            <w:top w:val="none" w:sz="0" w:space="0" w:color="auto"/>
            <w:left w:val="none" w:sz="0" w:space="0" w:color="auto"/>
            <w:bottom w:val="none" w:sz="0" w:space="0" w:color="auto"/>
            <w:right w:val="none" w:sz="0" w:space="0" w:color="auto"/>
          </w:divBdr>
          <w:divsChild>
            <w:div w:id="1983806351">
              <w:marLeft w:val="0"/>
              <w:marRight w:val="0"/>
              <w:marTop w:val="0"/>
              <w:marBottom w:val="0"/>
              <w:divBdr>
                <w:top w:val="none" w:sz="0" w:space="0" w:color="auto"/>
                <w:left w:val="none" w:sz="0" w:space="0" w:color="auto"/>
                <w:bottom w:val="single" w:sz="12" w:space="0" w:color="DD6600"/>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1az4.com/Post-277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648</Words>
  <Characters>3694</Characters>
  <Application>Microsoft Office Word</Application>
  <DocSecurity>0</DocSecurity>
  <Lines>30</Lines>
  <Paragraphs>8</Paragraphs>
  <ScaleCrop>false</ScaleCrop>
  <Company>AllRightReserved</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SOFTWARE GROUP</dc:creator>
  <cp:keywords/>
  <dc:description/>
  <cp:lastModifiedBy>BOX SOFTWARE GROUP</cp:lastModifiedBy>
  <cp:revision>1</cp:revision>
  <dcterms:created xsi:type="dcterms:W3CDTF">2015-12-04T18:20:00Z</dcterms:created>
  <dcterms:modified xsi:type="dcterms:W3CDTF">2015-12-04T18:22:00Z</dcterms:modified>
</cp:coreProperties>
</file>