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572" w:rsidRDefault="00A61572" w:rsidP="00A61572">
      <w:pPr>
        <w:spacing w:after="0" w:line="480" w:lineRule="auto"/>
        <w:jc w:val="lowKashida"/>
        <w:rPr>
          <w:rFonts w:ascii="Tahoma" w:hAnsi="Tahoma" w:cs="Tahoma" w:hint="cs"/>
          <w:rtl/>
        </w:rPr>
      </w:pPr>
      <w:r w:rsidRPr="00A61572">
        <w:rPr>
          <w:rFonts w:ascii="Tahoma" w:hAnsi="Tahoma" w:cs="Tahoma"/>
        </w:rPr>
        <w:br/>
      </w:r>
      <w:r w:rsidRPr="00A61572">
        <w:rPr>
          <w:rFonts w:ascii="Tahoma" w:hAnsi="Tahoma" w:cs="Tahoma"/>
        </w:rPr>
        <w:br/>
      </w:r>
      <w:r w:rsidRPr="00A61572">
        <w:rPr>
          <w:rFonts w:ascii="Tahoma" w:hAnsi="Tahoma" w:cs="Tahoma"/>
          <w:b/>
          <w:bCs/>
          <w:color w:val="FF0000"/>
          <w:rtl/>
        </w:rPr>
        <w:t>آبیاری گیاهان آپارتمانی به هنگام سفر</w:t>
      </w:r>
    </w:p>
    <w:p w:rsidR="00A61572" w:rsidRDefault="00A61572" w:rsidP="00A61572">
      <w:pPr>
        <w:spacing w:after="0" w:line="480" w:lineRule="auto"/>
        <w:jc w:val="lowKashida"/>
        <w:rPr>
          <w:rFonts w:ascii="Tahoma" w:hAnsi="Tahoma" w:cs="Tahoma" w:hint="cs"/>
          <w:rtl/>
        </w:rPr>
      </w:pPr>
    </w:p>
    <w:p w:rsidR="00A61572" w:rsidRDefault="00A61572" w:rsidP="00A61572">
      <w:pPr>
        <w:spacing w:after="0" w:line="480" w:lineRule="auto"/>
        <w:jc w:val="lowKashida"/>
        <w:rPr>
          <w:rFonts w:ascii="Tahoma" w:hAnsi="Tahoma" w:cs="Tahoma" w:hint="cs"/>
          <w:rtl/>
        </w:rPr>
      </w:pPr>
      <w:r w:rsidRPr="00A61572">
        <w:rPr>
          <w:rFonts w:ascii="Tahoma" w:hAnsi="Tahoma" w:cs="Tahoma"/>
          <w:rtl/>
        </w:rPr>
        <w:t>در صورتی که می توانند با به كارگیری یكی از چند راهكار زیر با خیالی آسوده به سفر بروند</w:t>
      </w:r>
      <w:r>
        <w:rPr>
          <w:rFonts w:ascii="Tahoma" w:hAnsi="Tahoma" w:cs="Tahoma"/>
        </w:rPr>
        <w:t xml:space="preserve">.     </w:t>
      </w:r>
      <w:r w:rsidRPr="00A61572">
        <w:rPr>
          <w:rFonts w:ascii="Tahoma" w:hAnsi="Tahoma" w:cs="Tahoma"/>
        </w:rPr>
        <w:t xml:space="preserve"> </w:t>
      </w:r>
      <w:r w:rsidRPr="00A61572">
        <w:rPr>
          <w:rFonts w:ascii="Tahoma" w:hAnsi="Tahoma" w:cs="Tahoma"/>
          <w:rtl/>
        </w:rPr>
        <w:t>گلدان ها را کف حمام یا آشپزخانه بچینید و سطلی حاوی آب را در كنار هر گلدان و در سطحی بالاتر از آن قرار دهید. پارچه ای نخی به اندازه یك متر یا بیشتر و به عرض حدود پنج سانتی متر آماده كنید و یك سر آن را از كنار گلدان به داخل خاك فرو كنید. سر دیگر را در سطل پر از آب قرار دهید</w:t>
      </w:r>
      <w:r w:rsidRPr="00A61572">
        <w:rPr>
          <w:rFonts w:ascii="Tahoma" w:hAnsi="Tahoma" w:cs="Tahoma"/>
        </w:rPr>
        <w:t>. </w:t>
      </w:r>
      <w:r w:rsidRPr="00A61572">
        <w:rPr>
          <w:rFonts w:ascii="Tahoma" w:hAnsi="Tahoma" w:cs="Tahoma"/>
        </w:rPr>
        <w:br/>
      </w:r>
      <w:r w:rsidRPr="00A61572">
        <w:rPr>
          <w:rFonts w:ascii="Tahoma" w:hAnsi="Tahoma" w:cs="Tahoma"/>
        </w:rPr>
        <w:br/>
      </w:r>
      <w:r w:rsidRPr="00A61572">
        <w:rPr>
          <w:rFonts w:ascii="Tahoma" w:hAnsi="Tahoma" w:cs="Tahoma"/>
          <w:rtl/>
        </w:rPr>
        <w:t>به این ترتیب دستمال پارچه ای همواره آب را به خود جذب می كند و آب كم كم به داخل خاك گلدان منتقل می شود</w:t>
      </w:r>
      <w:r w:rsidRPr="00A61572">
        <w:rPr>
          <w:rFonts w:ascii="Tahoma" w:hAnsi="Tahoma" w:cs="Tahoma"/>
        </w:rPr>
        <w:t>. </w:t>
      </w:r>
    </w:p>
    <w:p w:rsidR="00EB2D02" w:rsidRPr="00A61572" w:rsidRDefault="00A61572" w:rsidP="00A61572">
      <w:pPr>
        <w:spacing w:after="0" w:line="480" w:lineRule="auto"/>
        <w:jc w:val="lowKashida"/>
        <w:rPr>
          <w:rFonts w:ascii="Tahoma" w:hAnsi="Tahoma" w:cs="Tahoma"/>
        </w:rPr>
      </w:pPr>
      <w:proofErr w:type="gramStart"/>
      <w:r w:rsidRPr="00A61572">
        <w:rPr>
          <w:rFonts w:ascii="Tahoma" w:hAnsi="Tahoma" w:cs="Tahoma"/>
        </w:rPr>
        <w:t xml:space="preserve">- </w:t>
      </w:r>
      <w:r w:rsidRPr="00A61572">
        <w:rPr>
          <w:rFonts w:ascii="Tahoma" w:hAnsi="Tahoma" w:cs="Tahoma"/>
          <w:rtl/>
        </w:rPr>
        <w:t>در داخل وان حمام یا در یك لگن بزرگ، كمی آب بریزید و چند آجر در كف آن و در داخل آب قرار دهید.</w:t>
      </w:r>
      <w:proofErr w:type="gramEnd"/>
      <w:r w:rsidRPr="00A61572">
        <w:rPr>
          <w:rFonts w:ascii="Tahoma" w:hAnsi="Tahoma" w:cs="Tahoma"/>
          <w:rtl/>
        </w:rPr>
        <w:t xml:space="preserve"> سپس گلدان ها را بر روی آجرها بچینید. توجه داشته باشید، گلدان ها به طور مستقیم درون آب قرار نگیرند و در ضمن در كف هر یك از گلدان ها نیز حداقل چند سوراخ وجود داشته باشد</w:t>
      </w:r>
      <w:r w:rsidRPr="00A61572">
        <w:rPr>
          <w:rFonts w:ascii="Tahoma" w:hAnsi="Tahoma" w:cs="Tahoma"/>
        </w:rPr>
        <w:t>. </w:t>
      </w:r>
      <w:r w:rsidRPr="00A61572">
        <w:rPr>
          <w:rFonts w:ascii="Tahoma" w:hAnsi="Tahoma" w:cs="Tahoma"/>
        </w:rPr>
        <w:br/>
      </w:r>
      <w:r w:rsidRPr="00A61572">
        <w:rPr>
          <w:rFonts w:ascii="Tahoma" w:hAnsi="Tahoma" w:cs="Tahoma"/>
        </w:rPr>
        <w:br/>
      </w:r>
      <w:proofErr w:type="gramStart"/>
      <w:r w:rsidRPr="00A61572">
        <w:rPr>
          <w:rFonts w:ascii="Tahoma" w:hAnsi="Tahoma" w:cs="Tahoma"/>
        </w:rPr>
        <w:t xml:space="preserve">- </w:t>
      </w:r>
      <w:r w:rsidRPr="00A61572">
        <w:rPr>
          <w:rFonts w:ascii="Tahoma" w:hAnsi="Tahoma" w:cs="Tahoma"/>
          <w:rtl/>
        </w:rPr>
        <w:t>یك تكه حوله یا پتوی كوچك مستعمل را در كف وان یا لگن بزرگ قرار دهید.</w:t>
      </w:r>
      <w:proofErr w:type="gramEnd"/>
      <w:r w:rsidRPr="00A61572">
        <w:rPr>
          <w:rFonts w:ascii="Tahoma" w:hAnsi="Tahoma" w:cs="Tahoma"/>
          <w:rtl/>
        </w:rPr>
        <w:t xml:space="preserve"> داخل وان یا لگن را به ارتفاع دو الی سه سانتی متر آب بریزید. گلدان ها را بر روی حوله یا پتوی مرطوب قرار دهید یا آن كه نیمی از یك تكه حوله بزرگ را درون لگن و یا سینی بزرگی قرار داده و گلدان ها را روی آن بچینید. سر دیگر حوله را در داخل ظرف گود دیگری كه با آب پر شده است بگذارید. توجه داشته باشید ظرف دوم باید در سطحی بالاتر از ظرف اول قرار گیرد. در ضمن اندازه ظروف را با توجه به ابعاد گلدان ها و گیاه درونشان انتخاب كنید</w:t>
      </w:r>
    </w:p>
    <w:sectPr w:rsidR="00EB2D02" w:rsidRPr="00A61572"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1572"/>
    <w:rsid w:val="00275D83"/>
    <w:rsid w:val="0038659C"/>
    <w:rsid w:val="00A61572"/>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1077</Characters>
  <Application>Microsoft Office Word</Application>
  <DocSecurity>0</DocSecurity>
  <Lines>8</Lines>
  <Paragraphs>2</Paragraphs>
  <ScaleCrop>false</ScaleCrop>
  <Company>AllRightReserved</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2015-12-04T17:32:00Z</dcterms:created>
  <dcterms:modified xsi:type="dcterms:W3CDTF">2015-12-04T17:34:00Z</dcterms:modified>
</cp:coreProperties>
</file>